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B50AE" w14:textId="14B2FA40" w:rsidR="0079716D" w:rsidRPr="00954AF1" w:rsidRDefault="0079716D" w:rsidP="0079716D">
      <w:pPr>
        <w:spacing w:after="240"/>
        <w:jc w:val="center"/>
        <w:rPr>
          <w:b/>
          <w:bCs/>
          <w:sz w:val="28"/>
          <w:lang w:val="en-GB"/>
        </w:rPr>
      </w:pPr>
      <w:r>
        <w:rPr>
          <w:b/>
          <w:bCs/>
          <w:noProof/>
          <w:sz w:val="28"/>
          <w:lang w:val="en-GB"/>
        </w:rPr>
        <w:drawing>
          <wp:anchor distT="0" distB="0" distL="114300" distR="114300" simplePos="0" relativeHeight="251663360" behindDoc="1" locked="0" layoutInCell="1" allowOverlap="1" wp14:anchorId="0917A1B6" wp14:editId="2104A1F2">
            <wp:simplePos x="0" y="0"/>
            <wp:positionH relativeFrom="column">
              <wp:posOffset>6033868</wp:posOffset>
            </wp:positionH>
            <wp:positionV relativeFrom="paragraph">
              <wp:posOffset>-471170</wp:posOffset>
            </wp:positionV>
            <wp:extent cx="6984000" cy="7015719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ty WORKS_KeyVisual_weißerHintergrund.png"/>
                    <pic:cNvPicPr/>
                  </pic:nvPicPr>
                  <pic:blipFill>
                    <a:blip r:embed="rId10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000" cy="7015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0BB">
        <w:rPr>
          <w:b/>
          <w:bCs/>
          <w:sz w:val="28"/>
          <w:lang w:val="en-GB"/>
        </w:rPr>
        <w:t>Influence-Interest Matrix</w:t>
      </w:r>
    </w:p>
    <w:p w14:paraId="48A2E55F" w14:textId="77777777" w:rsidR="0079716D" w:rsidRPr="00105575" w:rsidRDefault="0079716D" w:rsidP="0079716D">
      <w:pPr>
        <w:rPr>
          <w:lang w:val="en-GB"/>
        </w:rPr>
      </w:pPr>
    </w:p>
    <w:p w14:paraId="73A56E0F" w14:textId="77777777" w:rsidR="0079716D" w:rsidRPr="00105575" w:rsidRDefault="0079716D" w:rsidP="0079716D">
      <w:pPr>
        <w:rPr>
          <w:lang w:val="en-GB"/>
        </w:rPr>
      </w:pPr>
    </w:p>
    <w:tbl>
      <w:tblPr>
        <w:tblStyle w:val="Tabellenraster"/>
        <w:tblpPr w:leftFromText="141" w:rightFromText="141" w:vertAnchor="text" w:horzAnchor="margin" w:tblpY="74"/>
        <w:tblW w:w="14306" w:type="dxa"/>
        <w:tblLook w:val="04A0" w:firstRow="1" w:lastRow="0" w:firstColumn="1" w:lastColumn="0" w:noHBand="0" w:noVBand="1"/>
      </w:tblPr>
      <w:tblGrid>
        <w:gridCol w:w="1696"/>
        <w:gridCol w:w="6096"/>
        <w:gridCol w:w="6514"/>
      </w:tblGrid>
      <w:tr w:rsidR="006050BB" w:rsidRPr="00DB095A" w14:paraId="6166E9E5" w14:textId="77777777" w:rsidTr="006050BB">
        <w:trPr>
          <w:trHeight w:val="1240"/>
        </w:trPr>
        <w:tc>
          <w:tcPr>
            <w:tcW w:w="1696" w:type="dxa"/>
          </w:tcPr>
          <w:p w14:paraId="356F3279" w14:textId="77777777" w:rsidR="006050BB" w:rsidRPr="00DB095A" w:rsidRDefault="006050BB" w:rsidP="00D13C5B">
            <w:pPr>
              <w:spacing w:after="180" w:line="276" w:lineRule="auto"/>
              <w:jc w:val="both"/>
              <w:rPr>
                <w:rFonts w:eastAsia="MS Mincho" w:cs="Arial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6096" w:type="dxa"/>
          </w:tcPr>
          <w:p w14:paraId="05F01158" w14:textId="77777777" w:rsidR="006050BB" w:rsidRPr="00DB095A" w:rsidRDefault="006050BB" w:rsidP="00D13C5B">
            <w:pPr>
              <w:spacing w:after="180" w:line="276" w:lineRule="auto"/>
              <w:rPr>
                <w:rFonts w:eastAsia="MS Mincho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6050BB">
              <w:rPr>
                <w:rFonts w:eastAsia="MS Mincho" w:cs="Arial"/>
                <w:b/>
                <w:color w:val="000000" w:themeColor="text1"/>
                <w:sz w:val="28"/>
                <w:szCs w:val="28"/>
                <w:lang w:val="en-GB"/>
              </w:rPr>
              <w:t>Low Influence</w:t>
            </w:r>
          </w:p>
        </w:tc>
        <w:tc>
          <w:tcPr>
            <w:tcW w:w="6514" w:type="dxa"/>
          </w:tcPr>
          <w:p w14:paraId="65D61816" w14:textId="77777777" w:rsidR="006050BB" w:rsidRPr="00DB095A" w:rsidRDefault="006050BB" w:rsidP="00D13C5B">
            <w:pPr>
              <w:spacing w:after="180" w:line="276" w:lineRule="auto"/>
              <w:rPr>
                <w:rFonts w:eastAsia="MS Mincho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6050BB">
              <w:rPr>
                <w:rFonts w:eastAsia="MS Mincho" w:cs="Arial"/>
                <w:b/>
                <w:color w:val="000000" w:themeColor="text1"/>
                <w:sz w:val="28"/>
                <w:szCs w:val="28"/>
                <w:lang w:val="en-GB"/>
              </w:rPr>
              <w:t xml:space="preserve">High Influence </w:t>
            </w:r>
          </w:p>
        </w:tc>
      </w:tr>
      <w:tr w:rsidR="006050BB" w:rsidRPr="006C1CBE" w14:paraId="50D78F00" w14:textId="77777777" w:rsidTr="006050BB">
        <w:trPr>
          <w:trHeight w:val="2808"/>
        </w:trPr>
        <w:tc>
          <w:tcPr>
            <w:tcW w:w="1696" w:type="dxa"/>
          </w:tcPr>
          <w:p w14:paraId="4427D13B" w14:textId="77777777" w:rsidR="006050BB" w:rsidRPr="006050BB" w:rsidRDefault="006050BB" w:rsidP="00D13C5B">
            <w:pPr>
              <w:spacing w:after="180" w:line="276" w:lineRule="auto"/>
              <w:jc w:val="both"/>
              <w:rPr>
                <w:rFonts w:eastAsia="MS Mincho" w:cs="Arial"/>
                <w:b/>
                <w:color w:val="000000" w:themeColor="text1"/>
                <w:sz w:val="28"/>
                <w:szCs w:val="28"/>
                <w:lang w:val="en-GB"/>
              </w:rPr>
            </w:pPr>
            <w:r w:rsidRPr="006050BB">
              <w:rPr>
                <w:rFonts w:eastAsia="MS Mincho" w:cs="Arial"/>
                <w:b/>
                <w:color w:val="000000" w:themeColor="text1"/>
                <w:sz w:val="28"/>
                <w:szCs w:val="28"/>
                <w:lang w:val="en-GB"/>
              </w:rPr>
              <w:t>Low Interest</w:t>
            </w:r>
          </w:p>
        </w:tc>
        <w:tc>
          <w:tcPr>
            <w:tcW w:w="6096" w:type="dxa"/>
          </w:tcPr>
          <w:p w14:paraId="46929282" w14:textId="77777777" w:rsidR="006050BB" w:rsidRPr="00DB095A" w:rsidRDefault="006050BB" w:rsidP="00D13C5B">
            <w:pPr>
              <w:spacing w:after="180" w:line="276" w:lineRule="auto"/>
              <w:rPr>
                <w:rFonts w:eastAsia="MS Mincho" w:cs="Arial"/>
                <w:color w:val="000000" w:themeColor="text1"/>
                <w:sz w:val="22"/>
                <w:szCs w:val="22"/>
                <w:lang w:val="en-GB"/>
              </w:rPr>
            </w:pPr>
            <w:r w:rsidRPr="006050BB">
              <w:rPr>
                <w:rFonts w:eastAsia="MS Mincho" w:cs="Arial"/>
                <w:color w:val="000000" w:themeColor="text1"/>
                <w:sz w:val="22"/>
                <w:szCs w:val="22"/>
                <w:highlight w:val="lightGray"/>
                <w:lang w:val="en-GB"/>
              </w:rPr>
              <w:t xml:space="preserve">Least priority stakeholder group </w:t>
            </w:r>
          </w:p>
        </w:tc>
        <w:tc>
          <w:tcPr>
            <w:tcW w:w="6514" w:type="dxa"/>
          </w:tcPr>
          <w:p w14:paraId="000B6969" w14:textId="77777777" w:rsidR="006050BB" w:rsidRPr="00DB095A" w:rsidRDefault="006050BB" w:rsidP="00D13C5B">
            <w:pPr>
              <w:spacing w:after="180" w:line="276" w:lineRule="auto"/>
              <w:rPr>
                <w:rFonts w:eastAsia="MS Mincho" w:cs="Arial"/>
                <w:color w:val="000000" w:themeColor="text1"/>
                <w:sz w:val="22"/>
                <w:szCs w:val="22"/>
                <w:lang w:val="en-GB"/>
              </w:rPr>
            </w:pPr>
            <w:r w:rsidRPr="006050BB">
              <w:rPr>
                <w:rFonts w:eastAsia="MS Mincho" w:cs="Arial"/>
                <w:color w:val="000000" w:themeColor="text1"/>
                <w:sz w:val="22"/>
                <w:szCs w:val="22"/>
                <w:highlight w:val="lightGray"/>
                <w:lang w:val="en-GB"/>
              </w:rPr>
              <w:t xml:space="preserve">Useful for decision and opinion, formation and brokering </w:t>
            </w:r>
          </w:p>
        </w:tc>
      </w:tr>
      <w:tr w:rsidR="006050BB" w:rsidRPr="00DB095A" w14:paraId="1D70CCEF" w14:textId="77777777" w:rsidTr="006050BB">
        <w:trPr>
          <w:trHeight w:val="2808"/>
        </w:trPr>
        <w:tc>
          <w:tcPr>
            <w:tcW w:w="1696" w:type="dxa"/>
          </w:tcPr>
          <w:p w14:paraId="7895D322" w14:textId="77777777" w:rsidR="006050BB" w:rsidRPr="006050BB" w:rsidRDefault="006050BB" w:rsidP="00D13C5B">
            <w:pPr>
              <w:spacing w:after="180" w:line="276" w:lineRule="auto"/>
              <w:jc w:val="both"/>
              <w:rPr>
                <w:rFonts w:eastAsia="MS Mincho" w:cs="Arial"/>
                <w:b/>
                <w:color w:val="000000" w:themeColor="text1"/>
                <w:sz w:val="28"/>
                <w:szCs w:val="28"/>
                <w:lang w:val="en-GB"/>
              </w:rPr>
            </w:pPr>
            <w:r w:rsidRPr="006050BB">
              <w:rPr>
                <w:rFonts w:eastAsia="MS Mincho" w:cs="Arial"/>
                <w:b/>
                <w:color w:val="000000" w:themeColor="text1"/>
                <w:sz w:val="28"/>
                <w:szCs w:val="28"/>
                <w:lang w:val="en-GB"/>
              </w:rPr>
              <w:t xml:space="preserve">High Interest </w:t>
            </w:r>
          </w:p>
        </w:tc>
        <w:tc>
          <w:tcPr>
            <w:tcW w:w="6096" w:type="dxa"/>
          </w:tcPr>
          <w:p w14:paraId="26D1A88E" w14:textId="77777777" w:rsidR="006050BB" w:rsidRPr="00DB095A" w:rsidRDefault="006050BB" w:rsidP="00D13C5B">
            <w:pPr>
              <w:spacing w:after="180" w:line="276" w:lineRule="auto"/>
              <w:rPr>
                <w:rFonts w:eastAsia="MS Mincho" w:cs="Arial"/>
                <w:color w:val="000000" w:themeColor="text1"/>
                <w:sz w:val="22"/>
                <w:szCs w:val="22"/>
                <w:lang w:val="en-GB"/>
              </w:rPr>
            </w:pPr>
            <w:r w:rsidRPr="006050BB">
              <w:rPr>
                <w:rFonts w:eastAsia="MS Mincho" w:cs="Arial"/>
                <w:color w:val="000000" w:themeColor="text1"/>
                <w:sz w:val="22"/>
                <w:szCs w:val="22"/>
                <w:highlight w:val="lightGray"/>
                <w:lang w:val="en-GB"/>
              </w:rPr>
              <w:t xml:space="preserve">Important stakeholder group, perhaps in need of empowerment. </w:t>
            </w:r>
          </w:p>
        </w:tc>
        <w:tc>
          <w:tcPr>
            <w:tcW w:w="6514" w:type="dxa"/>
          </w:tcPr>
          <w:p w14:paraId="543C03F6" w14:textId="77777777" w:rsidR="006050BB" w:rsidRPr="00DB095A" w:rsidRDefault="006050BB" w:rsidP="00D13C5B">
            <w:pPr>
              <w:spacing w:after="180" w:line="276" w:lineRule="auto"/>
              <w:rPr>
                <w:rFonts w:eastAsia="MS Mincho" w:cs="Arial"/>
                <w:color w:val="000000" w:themeColor="text1"/>
                <w:sz w:val="22"/>
                <w:szCs w:val="22"/>
                <w:lang w:val="en-GB"/>
              </w:rPr>
            </w:pPr>
            <w:r w:rsidRPr="006050BB">
              <w:rPr>
                <w:rFonts w:eastAsia="MS Mincho" w:cs="Arial"/>
                <w:color w:val="000000" w:themeColor="text1"/>
                <w:sz w:val="22"/>
                <w:szCs w:val="22"/>
                <w:highlight w:val="lightGray"/>
                <w:lang w:val="en-GB"/>
              </w:rPr>
              <w:t xml:space="preserve">Most critical stakeholder group </w:t>
            </w:r>
          </w:p>
        </w:tc>
      </w:tr>
    </w:tbl>
    <w:p w14:paraId="7585F009" w14:textId="77777777" w:rsidR="00A3619D" w:rsidRPr="00105575" w:rsidRDefault="00A3619D" w:rsidP="008237D6">
      <w:pPr>
        <w:rPr>
          <w:lang w:val="en-GB"/>
        </w:rPr>
      </w:pPr>
      <w:bookmarkStart w:id="0" w:name="_GoBack"/>
      <w:bookmarkEnd w:id="0"/>
    </w:p>
    <w:sectPr w:rsidR="00A3619D" w:rsidRPr="00105575" w:rsidSect="00A3619D">
      <w:headerReference w:type="default" r:id="rId11"/>
      <w:pgSz w:w="16838" w:h="11906" w:orient="landscape" w:code="9"/>
      <w:pgMar w:top="1418" w:right="1418" w:bottom="1418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0B137" w14:textId="77777777" w:rsidR="00EF1BC1" w:rsidRDefault="00EF1BC1" w:rsidP="00E0714A">
      <w:r>
        <w:separator/>
      </w:r>
    </w:p>
  </w:endnote>
  <w:endnote w:type="continuationSeparator" w:id="0">
    <w:p w14:paraId="58A62D26" w14:textId="77777777" w:rsidR="00EF1BC1" w:rsidRDefault="00EF1BC1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3C50B" w14:textId="77777777" w:rsidR="00EF1BC1" w:rsidRDefault="00EF1BC1" w:rsidP="00E0714A">
      <w:r>
        <w:separator/>
      </w:r>
    </w:p>
  </w:footnote>
  <w:footnote w:type="continuationSeparator" w:id="0">
    <w:p w14:paraId="2568E84B" w14:textId="77777777" w:rsidR="00EF1BC1" w:rsidRDefault="00EF1BC1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892"/>
      <w:gridCol w:w="4252"/>
    </w:tblGrid>
    <w:tr w:rsidR="00703906" w:rsidRPr="00703906" w14:paraId="4491054B" w14:textId="77777777" w:rsidTr="000D6C89">
      <w:tc>
        <w:tcPr>
          <w:tcW w:w="3497" w:type="pct"/>
        </w:tcPr>
        <w:p w14:paraId="11751A3E" w14:textId="7C94EA88" w:rsidR="00703906" w:rsidRPr="00703906" w:rsidRDefault="00703906" w:rsidP="00703906">
          <w:pPr>
            <w:tabs>
              <w:tab w:val="right" w:pos="9356"/>
            </w:tabs>
            <w:spacing w:before="660"/>
            <w:rPr>
              <w:rFonts w:eastAsia="Times New Roman" w:cs="Times New Roman"/>
              <w:lang w:eastAsia="de-DE"/>
            </w:rPr>
          </w:pPr>
        </w:p>
      </w:tc>
      <w:tc>
        <w:tcPr>
          <w:tcW w:w="1503" w:type="pct"/>
        </w:tcPr>
        <w:p w14:paraId="547C6DE6" w14:textId="43738817" w:rsidR="00703906" w:rsidRPr="00703906" w:rsidRDefault="00703906" w:rsidP="00703906">
          <w:pPr>
            <w:tabs>
              <w:tab w:val="right" w:pos="9356"/>
            </w:tabs>
            <w:ind w:right="-227"/>
            <w:jc w:val="right"/>
            <w:rPr>
              <w:rFonts w:eastAsia="Times New Roman" w:cs="Times New Roman"/>
              <w:sz w:val="20"/>
              <w:szCs w:val="20"/>
              <w:lang w:eastAsia="de-DE"/>
            </w:rPr>
          </w:pPr>
          <w:r w:rsidRPr="00703906">
            <w:rPr>
              <w:rFonts w:eastAsia="Times New Roman" w:cs="Times New Roman"/>
              <w:noProof/>
              <w:sz w:val="20"/>
              <w:szCs w:val="20"/>
              <w:lang w:eastAsia="de-DE"/>
            </w:rPr>
            <w:drawing>
              <wp:inline distT="0" distB="0" distL="0" distR="0" wp14:anchorId="7E27F80A" wp14:editId="5E638208">
                <wp:extent cx="900000" cy="900000"/>
                <wp:effectExtent l="19050" t="0" r="0" b="0"/>
                <wp:docPr id="2" name="Grafik 1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84E7F0" w14:textId="77777777" w:rsidR="00703906" w:rsidRPr="00703906" w:rsidRDefault="00703906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C1"/>
    <w:rsid w:val="000345DC"/>
    <w:rsid w:val="000A1B19"/>
    <w:rsid w:val="000D600B"/>
    <w:rsid w:val="00105575"/>
    <w:rsid w:val="001119C7"/>
    <w:rsid w:val="00142045"/>
    <w:rsid w:val="00180D80"/>
    <w:rsid w:val="001D3CF2"/>
    <w:rsid w:val="00214EA6"/>
    <w:rsid w:val="003B306D"/>
    <w:rsid w:val="003E211D"/>
    <w:rsid w:val="003E29DA"/>
    <w:rsid w:val="003E5CAF"/>
    <w:rsid w:val="00412BBF"/>
    <w:rsid w:val="0045614C"/>
    <w:rsid w:val="006050BB"/>
    <w:rsid w:val="00676462"/>
    <w:rsid w:val="00681AE3"/>
    <w:rsid w:val="00703906"/>
    <w:rsid w:val="00777255"/>
    <w:rsid w:val="0079716D"/>
    <w:rsid w:val="0080748B"/>
    <w:rsid w:val="008237D6"/>
    <w:rsid w:val="008A2B67"/>
    <w:rsid w:val="00954AF1"/>
    <w:rsid w:val="00A3619D"/>
    <w:rsid w:val="00BC23D1"/>
    <w:rsid w:val="00E0714A"/>
    <w:rsid w:val="00E61242"/>
    <w:rsid w:val="00EB2CF3"/>
    <w:rsid w:val="00EF1BC1"/>
    <w:rsid w:val="00F30AA3"/>
    <w:rsid w:val="00F8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927C5D"/>
  <w15:chartTrackingRefBased/>
  <w15:docId w15:val="{5196EC12-D161-4E5A-8C66-BA59E1B5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237D6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39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5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C2A886F6FE144A0D83744568D8B49" ma:contentTypeVersion="11" ma:contentTypeDescription="Ein neues Dokument erstellen." ma:contentTypeScope="" ma:versionID="fb3dba1f721118fc4d8b9f34a85e7695">
  <xsd:schema xmlns:xsd="http://www.w3.org/2001/XMLSchema" xmlns:xs="http://www.w3.org/2001/XMLSchema" xmlns:p="http://schemas.microsoft.com/office/2006/metadata/properties" xmlns:ns2="dd40f815-c2b0-4806-9729-31780023f806" xmlns:ns3="fa87cbfb-3c94-4ad6-b81a-37318fbcf44e" targetNamespace="http://schemas.microsoft.com/office/2006/metadata/properties" ma:root="true" ma:fieldsID="64527e7407dd203afa4763e33363fbbd" ns2:_="" ns3:_="">
    <xsd:import namespace="dd40f815-c2b0-4806-9729-31780023f806"/>
    <xsd:import namespace="fa87cbfb-3c94-4ad6-b81a-37318fbcf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0f815-c2b0-4806-9729-31780023f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cbfb-3c94-4ad6-b81a-37318fbcf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1BD78B-E8F6-4E20-9BB3-E9B0B298A58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a87cbfb-3c94-4ad6-b81a-37318fbcf44e"/>
    <ds:schemaRef ds:uri="http://purl.org/dc/elements/1.1/"/>
    <ds:schemaRef ds:uri="http://schemas.microsoft.com/office/2006/metadata/properties"/>
    <ds:schemaRef ds:uri="dd40f815-c2b0-4806-9729-31780023f80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1AE843-FDCB-446F-9B96-DC795794E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0f815-c2b0-4806-9729-31780023f806"/>
    <ds:schemaRef ds:uri="fa87cbfb-3c94-4ad6-b81a-37318fbcf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F88A0E-7AE8-439B-86BF-B273ABE25B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231</Characters>
  <Application>Microsoft Office Word</Application>
  <DocSecurity>0</DocSecurity>
  <Lines>15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 Mertens</dc:creator>
  <cp:keywords/>
  <dc:description/>
  <cp:lastModifiedBy>Mertens, Till GIZ</cp:lastModifiedBy>
  <cp:revision>4</cp:revision>
  <dcterms:created xsi:type="dcterms:W3CDTF">2020-09-10T12:52:00Z</dcterms:created>
  <dcterms:modified xsi:type="dcterms:W3CDTF">2020-09-10T13:02:00Z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0x01010083FC2A886F6FE144A0D83744568D8B49</vt:lpwstr>
  </property>
</Properties>
</file>