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1D17F" w14:textId="26EB440A" w:rsidR="000345DC" w:rsidRDefault="002B52DF" w:rsidP="00CB248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Assessing Project Bankability</w:t>
      </w:r>
    </w:p>
    <w:p w14:paraId="04F65D59" w14:textId="4F26128A" w:rsidR="00CB248A" w:rsidRDefault="00CB248A" w:rsidP="00CB248A">
      <w:pPr>
        <w:jc w:val="center"/>
        <w:rPr>
          <w:b/>
          <w:bCs/>
          <w:sz w:val="32"/>
          <w:szCs w:val="32"/>
        </w:rPr>
      </w:pPr>
    </w:p>
    <w:p w14:paraId="3E515E99" w14:textId="6041932A" w:rsidR="00CB248A" w:rsidRPr="007E55E3" w:rsidRDefault="00931CEE" w:rsidP="00CB248A">
      <w:pPr>
        <w:jc w:val="center"/>
        <w:rPr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AFAE09E" wp14:editId="773516D2">
            <wp:simplePos x="0" y="0"/>
            <wp:positionH relativeFrom="column">
              <wp:posOffset>6550660</wp:posOffset>
            </wp:positionH>
            <wp:positionV relativeFrom="page">
              <wp:posOffset>1066800</wp:posOffset>
            </wp:positionV>
            <wp:extent cx="6659880" cy="6659880"/>
            <wp:effectExtent l="0" t="0" r="0" b="0"/>
            <wp:wrapNone/>
            <wp:docPr id="6" name="Grafik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11">
                      <a:alphaModFix am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9880" cy="6659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dt>
        <w:sdtPr>
          <w:rPr>
            <w:b/>
            <w:bCs/>
            <w:sz w:val="28"/>
            <w:szCs w:val="28"/>
            <w:highlight w:val="lightGray"/>
          </w:rPr>
          <w:alias w:val="please enter the name of your city here"/>
          <w:tag w:val="please enter the name of your city here"/>
          <w:id w:val="900636136"/>
          <w:placeholder>
            <w:docPart w:val="ABBF2E5B21CB46D4A0365541669207AF"/>
          </w:placeholder>
        </w:sdtPr>
        <w:sdtEndPr/>
        <w:sdtContent>
          <w:r w:rsidR="00CB248A" w:rsidRPr="007E55E3">
            <w:rPr>
              <w:b/>
              <w:bCs/>
              <w:sz w:val="28"/>
              <w:szCs w:val="28"/>
              <w:highlight w:val="lightGray"/>
              <w:lang w:val="en-US"/>
            </w:rPr>
            <w:t>[name of your city]</w:t>
          </w:r>
        </w:sdtContent>
      </w:sdt>
    </w:p>
    <w:p w14:paraId="147C904E" w14:textId="4A920E76" w:rsidR="00DB3AFC" w:rsidRPr="00F016D7" w:rsidRDefault="00DB3AFC" w:rsidP="00DB3AFC">
      <w:pPr>
        <w:rPr>
          <w:sz w:val="32"/>
          <w:szCs w:val="32"/>
        </w:rPr>
      </w:pPr>
    </w:p>
    <w:tbl>
      <w:tblPr>
        <w:tblStyle w:val="TableGrid"/>
        <w:tblW w:w="15168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68"/>
      </w:tblGrid>
      <w:tr w:rsidR="00931CEE" w:rsidRPr="00931CEE" w14:paraId="5FBCABD0" w14:textId="77777777" w:rsidTr="00931CEE">
        <w:tc>
          <w:tcPr>
            <w:tcW w:w="15168" w:type="dxa"/>
          </w:tcPr>
          <w:p w14:paraId="5FE03B69" w14:textId="59D367B2" w:rsidR="002B52DF" w:rsidRDefault="002B52DF" w:rsidP="005567FE">
            <w:pPr>
              <w:rPr>
                <w:sz w:val="22"/>
                <w:szCs w:val="22"/>
              </w:rPr>
            </w:pPr>
            <w:r w:rsidRPr="002B52DF">
              <w:rPr>
                <w:sz w:val="22"/>
                <w:szCs w:val="22"/>
              </w:rPr>
              <w:t xml:space="preserve">After you have assessed the potential impact and feasibility of your project, it is time to check </w:t>
            </w:r>
            <w:r>
              <w:rPr>
                <w:sz w:val="22"/>
                <w:szCs w:val="22"/>
              </w:rPr>
              <w:t>if it embraces the main elements that are necessary for it to be financed by the usual financing institutions</w:t>
            </w:r>
            <w:r w:rsidR="005567FE" w:rsidRPr="002B52DF">
              <w:rPr>
                <w:sz w:val="22"/>
                <w:szCs w:val="22"/>
              </w:rPr>
              <w:t>.</w:t>
            </w:r>
            <w:r w:rsidR="00AF2147" w:rsidRPr="002B52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Please confirm if the proposed project contains all elements below</w:t>
            </w:r>
            <w:r w:rsidR="002C3B5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and provide comments</w:t>
            </w:r>
            <w:r w:rsidR="002C3B5A">
              <w:rPr>
                <w:sz w:val="22"/>
                <w:szCs w:val="22"/>
              </w:rPr>
              <w:t xml:space="preserve"> on how it has been covered or how it can be covered if not yet</w:t>
            </w:r>
            <w:r>
              <w:rPr>
                <w:sz w:val="22"/>
                <w:szCs w:val="22"/>
              </w:rPr>
              <w:t xml:space="preserve">. </w:t>
            </w:r>
            <w:r w:rsidRPr="002B52DF">
              <w:rPr>
                <w:sz w:val="22"/>
                <w:szCs w:val="22"/>
              </w:rPr>
              <w:t>Use</w:t>
            </w:r>
            <w:r>
              <w:rPr>
                <w:sz w:val="22"/>
                <w:szCs w:val="22"/>
              </w:rPr>
              <w:t xml:space="preserve"> one sheet per project</w:t>
            </w:r>
            <w:r>
              <w:rPr>
                <w:sz w:val="22"/>
                <w:szCs w:val="22"/>
              </w:rPr>
              <w:t>.</w:t>
            </w:r>
          </w:p>
          <w:p w14:paraId="0C892F9E" w14:textId="77777777" w:rsidR="002B52DF" w:rsidRDefault="002B52DF" w:rsidP="005567FE">
            <w:pPr>
              <w:rPr>
                <w:sz w:val="22"/>
                <w:szCs w:val="22"/>
              </w:rPr>
            </w:pPr>
          </w:p>
          <w:p w14:paraId="42B2C858" w14:textId="152D61C8" w:rsidR="00931CEE" w:rsidRPr="002B52DF" w:rsidRDefault="002B52DF" w:rsidP="002B52DF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2B52DF">
              <w:rPr>
                <w:b/>
                <w:bCs/>
                <w:i/>
                <w:iCs/>
                <w:sz w:val="22"/>
                <w:szCs w:val="22"/>
              </w:rPr>
              <w:t>Please note that this is just a preliminary screening for project bankability, and by no means it means the project will be automatically accepted for funding by institutions.</w:t>
            </w:r>
          </w:p>
        </w:tc>
      </w:tr>
    </w:tbl>
    <w:p w14:paraId="10AE9D5E" w14:textId="77777777" w:rsidR="00931CEE" w:rsidRPr="00F016D7" w:rsidRDefault="00931CEE" w:rsidP="00DB3AFC">
      <w:pPr>
        <w:ind w:hanging="720"/>
        <w:rPr>
          <w:b/>
          <w:bCs/>
          <w:sz w:val="28"/>
          <w:szCs w:val="28"/>
        </w:rPr>
      </w:pPr>
    </w:p>
    <w:tbl>
      <w:tblPr>
        <w:tblStyle w:val="TableGrid"/>
        <w:tblW w:w="1304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3402"/>
        <w:gridCol w:w="6237"/>
      </w:tblGrid>
      <w:tr w:rsidR="00AF2147" w:rsidRPr="009F076D" w14:paraId="537071C1" w14:textId="77777777" w:rsidTr="002B52DF">
        <w:trPr>
          <w:trHeight w:val="312"/>
          <w:tblHeader/>
        </w:trPr>
        <w:tc>
          <w:tcPr>
            <w:tcW w:w="3403" w:type="dxa"/>
            <w:vMerge w:val="restart"/>
            <w:shd w:val="clear" w:color="auto" w:fill="C5E0B3" w:themeFill="accent6" w:themeFillTint="66"/>
            <w:noWrap/>
            <w:vAlign w:val="center"/>
          </w:tcPr>
          <w:p w14:paraId="50659C21" w14:textId="676ECB17" w:rsidR="00AF2147" w:rsidRDefault="00AF2147" w:rsidP="005D4833">
            <w:pPr>
              <w:rPr>
                <w:b/>
                <w:bCs/>
              </w:rPr>
            </w:pPr>
            <w:r>
              <w:rPr>
                <w:b/>
                <w:bCs/>
              </w:rPr>
              <w:t>Aspect</w:t>
            </w:r>
          </w:p>
        </w:tc>
        <w:tc>
          <w:tcPr>
            <w:tcW w:w="3402" w:type="dxa"/>
            <w:vMerge w:val="restart"/>
            <w:shd w:val="clear" w:color="auto" w:fill="C5E0B3" w:themeFill="accent6" w:themeFillTint="66"/>
            <w:noWrap/>
            <w:vAlign w:val="center"/>
          </w:tcPr>
          <w:p w14:paraId="0B29D98C" w14:textId="2E6BD6F5" w:rsidR="00AF2147" w:rsidRPr="00AF2147" w:rsidRDefault="00AF2147" w:rsidP="005D4833">
            <w:pPr>
              <w:rPr>
                <w:b/>
                <w:bCs/>
              </w:rPr>
            </w:pPr>
            <w:r w:rsidRPr="00AF2147">
              <w:rPr>
                <w:b/>
                <w:bCs/>
              </w:rPr>
              <w:t>Source</w:t>
            </w:r>
            <w:r w:rsidR="002B52DF">
              <w:rPr>
                <w:b/>
                <w:bCs/>
              </w:rPr>
              <w:t xml:space="preserve"> of information</w:t>
            </w:r>
          </w:p>
        </w:tc>
        <w:tc>
          <w:tcPr>
            <w:tcW w:w="6237" w:type="dxa"/>
            <w:vMerge w:val="restart"/>
            <w:shd w:val="clear" w:color="auto" w:fill="C5E0B3" w:themeFill="accent6" w:themeFillTint="66"/>
            <w:vAlign w:val="center"/>
          </w:tcPr>
          <w:p w14:paraId="5F8B855B" w14:textId="017701D9" w:rsidR="00AF2147" w:rsidRPr="009F076D" w:rsidRDefault="002B52DF" w:rsidP="00AF2147">
            <w:pPr>
              <w:rPr>
                <w:b/>
                <w:bCs/>
              </w:rPr>
            </w:pPr>
            <w:r>
              <w:rPr>
                <w:b/>
                <w:bCs/>
              </w:rPr>
              <w:t>(Project Name) – Yes/No + comments</w:t>
            </w:r>
          </w:p>
        </w:tc>
      </w:tr>
      <w:tr w:rsidR="00AF2147" w:rsidRPr="009F076D" w14:paraId="380678AB" w14:textId="77777777" w:rsidTr="002B52DF">
        <w:trPr>
          <w:trHeight w:val="433"/>
        </w:trPr>
        <w:tc>
          <w:tcPr>
            <w:tcW w:w="3403" w:type="dxa"/>
            <w:vMerge/>
            <w:shd w:val="clear" w:color="auto" w:fill="C5E0B3" w:themeFill="accent6" w:themeFillTint="66"/>
            <w:noWrap/>
            <w:hideMark/>
          </w:tcPr>
          <w:p w14:paraId="24B89E09" w14:textId="420B8ECD" w:rsidR="00AF2147" w:rsidRPr="005D4833" w:rsidRDefault="00AF2147">
            <w:pPr>
              <w:rPr>
                <w:b/>
                <w:bCs/>
                <w:lang w:val="en-US"/>
              </w:rPr>
            </w:pPr>
          </w:p>
        </w:tc>
        <w:tc>
          <w:tcPr>
            <w:tcW w:w="3402" w:type="dxa"/>
            <w:vMerge/>
            <w:shd w:val="clear" w:color="auto" w:fill="C5E0B3" w:themeFill="accent6" w:themeFillTint="66"/>
            <w:noWrap/>
            <w:hideMark/>
          </w:tcPr>
          <w:p w14:paraId="7765086A" w14:textId="3E493AA5" w:rsidR="00AF2147" w:rsidRPr="009F076D" w:rsidRDefault="00AF2147">
            <w:pPr>
              <w:rPr>
                <w:b/>
                <w:bCs/>
              </w:rPr>
            </w:pPr>
          </w:p>
        </w:tc>
        <w:tc>
          <w:tcPr>
            <w:tcW w:w="6237" w:type="dxa"/>
            <w:vMerge/>
            <w:shd w:val="clear" w:color="auto" w:fill="C5E0B3" w:themeFill="accent6" w:themeFillTint="66"/>
            <w:hideMark/>
          </w:tcPr>
          <w:p w14:paraId="7A00C3F7" w14:textId="00988268" w:rsidR="00AF2147" w:rsidRPr="009F076D" w:rsidRDefault="00AF2147">
            <w:pPr>
              <w:rPr>
                <w:b/>
                <w:bCs/>
              </w:rPr>
            </w:pPr>
          </w:p>
        </w:tc>
      </w:tr>
      <w:tr w:rsidR="00AF2147" w:rsidRPr="009F076D" w14:paraId="33A8818C" w14:textId="77777777" w:rsidTr="002B52DF">
        <w:trPr>
          <w:trHeight w:val="1871"/>
        </w:trPr>
        <w:tc>
          <w:tcPr>
            <w:tcW w:w="3403" w:type="dxa"/>
            <w:noWrap/>
          </w:tcPr>
          <w:p w14:paraId="3B70747F" w14:textId="77777777" w:rsidR="00AF2147" w:rsidRDefault="00AF2147" w:rsidP="00AF2147">
            <w:pPr>
              <w:rPr>
                <w:b/>
                <w:bCs/>
              </w:rPr>
            </w:pPr>
            <w:r>
              <w:rPr>
                <w:b/>
                <w:bCs/>
              </w:rPr>
              <w:t>Ownership model</w:t>
            </w:r>
          </w:p>
          <w:p w14:paraId="6B500A2A" w14:textId="797DEF78" w:rsidR="00AF2147" w:rsidRPr="005567FE" w:rsidRDefault="00C62055" w:rsidP="00AF2147">
            <w:r>
              <w:t>The governance structure (who will lead, what institutions will participate) is well defined</w:t>
            </w:r>
          </w:p>
        </w:tc>
        <w:tc>
          <w:tcPr>
            <w:tcW w:w="3402" w:type="dxa"/>
            <w:noWrap/>
            <w:hideMark/>
          </w:tcPr>
          <w:p w14:paraId="7B8CF021" w14:textId="36E0AC60" w:rsidR="00AF2147" w:rsidRPr="005567FE" w:rsidRDefault="002B52DF" w:rsidP="005567FE">
            <w:r>
              <w:t xml:space="preserve">City WORKS </w:t>
            </w:r>
            <w:r w:rsidR="00761F2A">
              <w:t>“</w:t>
            </w:r>
            <w:r w:rsidR="009E3C52">
              <w:t>Action Plan</w:t>
            </w:r>
            <w:r w:rsidR="00761F2A">
              <w:t>”</w:t>
            </w:r>
            <w:r w:rsidR="009E3C52">
              <w:t xml:space="preserve"> </w:t>
            </w:r>
            <w:r w:rsidR="00566DDE">
              <w:t>and “Mandate Check” tools</w:t>
            </w:r>
          </w:p>
        </w:tc>
        <w:tc>
          <w:tcPr>
            <w:tcW w:w="6237" w:type="dxa"/>
            <w:noWrap/>
          </w:tcPr>
          <w:p w14:paraId="68E527CF" w14:textId="6FE5FC07" w:rsidR="00AF2147" w:rsidRPr="005567FE" w:rsidRDefault="00AF2147" w:rsidP="005567FE"/>
        </w:tc>
      </w:tr>
      <w:tr w:rsidR="00AF2147" w:rsidRPr="009F076D" w14:paraId="27619C3E" w14:textId="77777777" w:rsidTr="002B52DF">
        <w:trPr>
          <w:trHeight w:val="1871"/>
        </w:trPr>
        <w:tc>
          <w:tcPr>
            <w:tcW w:w="3403" w:type="dxa"/>
            <w:noWrap/>
          </w:tcPr>
          <w:p w14:paraId="384765EF" w14:textId="77777777" w:rsidR="00AF2147" w:rsidRPr="002B52DF" w:rsidRDefault="00AF2147" w:rsidP="005567FE">
            <w:pPr>
              <w:rPr>
                <w:b/>
                <w:bCs/>
              </w:rPr>
            </w:pPr>
            <w:r w:rsidRPr="002B52DF">
              <w:rPr>
                <w:b/>
                <w:bCs/>
              </w:rPr>
              <w:t>Project framework</w:t>
            </w:r>
          </w:p>
          <w:p w14:paraId="7E7D7152" w14:textId="77777777" w:rsidR="002B52DF" w:rsidRDefault="00AF2147" w:rsidP="005567FE">
            <w:r>
              <w:t>Goals</w:t>
            </w:r>
            <w:r w:rsidR="002B52DF">
              <w:t xml:space="preserve"> and objectives are well defined</w:t>
            </w:r>
          </w:p>
          <w:p w14:paraId="627EA8C8" w14:textId="4B9B77CA" w:rsidR="00AF2147" w:rsidRPr="005567FE" w:rsidRDefault="002B52DF" w:rsidP="005567FE">
            <w:r>
              <w:t>The project is a</w:t>
            </w:r>
            <w:r w:rsidR="00AF2147">
              <w:t>lign</w:t>
            </w:r>
            <w:r>
              <w:t>ed</w:t>
            </w:r>
            <w:r w:rsidR="00AF2147">
              <w:t xml:space="preserve"> with global agendas</w:t>
            </w:r>
          </w:p>
        </w:tc>
        <w:tc>
          <w:tcPr>
            <w:tcW w:w="3402" w:type="dxa"/>
            <w:noWrap/>
            <w:hideMark/>
          </w:tcPr>
          <w:p w14:paraId="0F8A43F8" w14:textId="6D932905" w:rsidR="009E3C52" w:rsidRPr="005567FE" w:rsidRDefault="002B52DF" w:rsidP="005567FE">
            <w:r>
              <w:t xml:space="preserve">City WORKS </w:t>
            </w:r>
            <w:r w:rsidR="00761F2A">
              <w:t>“Impact Check” and “</w:t>
            </w:r>
            <w:r w:rsidR="00761F2A" w:rsidRPr="00761F2A">
              <w:t>Detailed Project Preparation and Exchange</w:t>
            </w:r>
            <w:r w:rsidR="00761F2A">
              <w:t>” tools</w:t>
            </w:r>
          </w:p>
        </w:tc>
        <w:tc>
          <w:tcPr>
            <w:tcW w:w="6237" w:type="dxa"/>
            <w:noWrap/>
            <w:hideMark/>
          </w:tcPr>
          <w:p w14:paraId="465E49ED" w14:textId="383C8497" w:rsidR="00AF2147" w:rsidRPr="005567FE" w:rsidRDefault="00AF2147" w:rsidP="005567FE">
            <w:r w:rsidRPr="005567FE">
              <w:t xml:space="preserve"> </w:t>
            </w:r>
          </w:p>
        </w:tc>
      </w:tr>
      <w:tr w:rsidR="00AF2147" w:rsidRPr="009F076D" w14:paraId="1B3B00B1" w14:textId="77777777" w:rsidTr="002B52DF">
        <w:trPr>
          <w:trHeight w:val="1871"/>
        </w:trPr>
        <w:tc>
          <w:tcPr>
            <w:tcW w:w="3403" w:type="dxa"/>
            <w:noWrap/>
          </w:tcPr>
          <w:p w14:paraId="707A9FAD" w14:textId="77777777" w:rsidR="00AF2147" w:rsidRPr="002B52DF" w:rsidRDefault="00AF2147" w:rsidP="005567FE">
            <w:pPr>
              <w:rPr>
                <w:b/>
                <w:bCs/>
              </w:rPr>
            </w:pPr>
            <w:r w:rsidRPr="002B52DF">
              <w:rPr>
                <w:b/>
                <w:bCs/>
              </w:rPr>
              <w:lastRenderedPageBreak/>
              <w:t>Political commitment</w:t>
            </w:r>
          </w:p>
          <w:p w14:paraId="66B3BC21" w14:textId="39531E0B" w:rsidR="00AF2147" w:rsidRPr="005567FE" w:rsidRDefault="002B52DF" w:rsidP="002B52DF">
            <w:r>
              <w:t>Project is included in local and national priorities (strategic or sectoral plans), c</w:t>
            </w:r>
            <w:r w:rsidR="00AF2147">
              <w:t>ommunicated to the public</w:t>
            </w:r>
          </w:p>
        </w:tc>
        <w:tc>
          <w:tcPr>
            <w:tcW w:w="3402" w:type="dxa"/>
            <w:noWrap/>
            <w:hideMark/>
          </w:tcPr>
          <w:p w14:paraId="70A35EAB" w14:textId="3F0F9384" w:rsidR="00AF2147" w:rsidRPr="005567FE" w:rsidRDefault="002B52DF" w:rsidP="005567FE">
            <w:r>
              <w:t>Local and national frameworks, public announcements, letters of endorsement</w:t>
            </w:r>
            <w:r w:rsidR="00566DDE">
              <w:t xml:space="preserve"> – City WORKS “Review Local Plans and Policies” tool</w:t>
            </w:r>
          </w:p>
        </w:tc>
        <w:tc>
          <w:tcPr>
            <w:tcW w:w="6237" w:type="dxa"/>
            <w:noWrap/>
            <w:hideMark/>
          </w:tcPr>
          <w:p w14:paraId="4673AFFF" w14:textId="68A17D72" w:rsidR="00AF2147" w:rsidRPr="005567FE" w:rsidRDefault="00AF2147" w:rsidP="005567FE">
            <w:r w:rsidRPr="005567FE"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37C5398C" wp14:editId="02A2BA6A">
                  <wp:simplePos x="0" y="0"/>
                  <wp:positionH relativeFrom="column">
                    <wp:posOffset>555625</wp:posOffset>
                  </wp:positionH>
                  <wp:positionV relativeFrom="page">
                    <wp:posOffset>519430</wp:posOffset>
                  </wp:positionV>
                  <wp:extent cx="6659880" cy="6659880"/>
                  <wp:effectExtent l="0" t="0" r="0" b="0"/>
                  <wp:wrapNone/>
                  <wp:docPr id="1" name="Grafi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 6"/>
                          <pic:cNvPicPr/>
                        </pic:nvPicPr>
                        <pic:blipFill>
                          <a:blip r:embed="rId11">
                            <a:alphaModFix am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59880" cy="6659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567FE">
              <w:t> </w:t>
            </w:r>
          </w:p>
        </w:tc>
      </w:tr>
      <w:tr w:rsidR="00AF2147" w:rsidRPr="009F076D" w14:paraId="6B147ABC" w14:textId="77777777" w:rsidTr="002B52DF">
        <w:trPr>
          <w:trHeight w:val="1871"/>
        </w:trPr>
        <w:tc>
          <w:tcPr>
            <w:tcW w:w="3403" w:type="dxa"/>
            <w:noWrap/>
          </w:tcPr>
          <w:p w14:paraId="4E3B9DA3" w14:textId="77777777" w:rsidR="00AF2147" w:rsidRPr="002B52DF" w:rsidRDefault="00AF2147" w:rsidP="005567FE">
            <w:pPr>
              <w:rPr>
                <w:b/>
                <w:bCs/>
              </w:rPr>
            </w:pPr>
            <w:r w:rsidRPr="002B52DF">
              <w:rPr>
                <w:b/>
                <w:bCs/>
              </w:rPr>
              <w:t>Ambition of resilience/climate impact</w:t>
            </w:r>
          </w:p>
          <w:p w14:paraId="419639B4" w14:textId="3D97715D" w:rsidR="00AF2147" w:rsidRPr="005567FE" w:rsidRDefault="002B52DF" w:rsidP="005567FE">
            <w:r>
              <w:t>Qualitative and q</w:t>
            </w:r>
            <w:r w:rsidR="00AF2147">
              <w:t xml:space="preserve">uantitative </w:t>
            </w:r>
            <w:r>
              <w:t xml:space="preserve">project impact is measured </w:t>
            </w:r>
            <w:r w:rsidR="00AF2147">
              <w:t>(e.g. reduction on CO2 emissions)</w:t>
            </w:r>
          </w:p>
        </w:tc>
        <w:tc>
          <w:tcPr>
            <w:tcW w:w="3402" w:type="dxa"/>
            <w:noWrap/>
            <w:hideMark/>
          </w:tcPr>
          <w:p w14:paraId="6AF88448" w14:textId="276DB899" w:rsidR="00AF2147" w:rsidRPr="005567FE" w:rsidRDefault="002B52DF" w:rsidP="005567FE">
            <w:r>
              <w:t>Project feasibility study</w:t>
            </w:r>
          </w:p>
        </w:tc>
        <w:tc>
          <w:tcPr>
            <w:tcW w:w="6237" w:type="dxa"/>
            <w:noWrap/>
            <w:hideMark/>
          </w:tcPr>
          <w:p w14:paraId="5AF7B3CB" w14:textId="77777777" w:rsidR="00AF2147" w:rsidRPr="005567FE" w:rsidRDefault="00AF2147" w:rsidP="005567FE">
            <w:r w:rsidRPr="005567FE">
              <w:t> </w:t>
            </w:r>
          </w:p>
        </w:tc>
      </w:tr>
      <w:tr w:rsidR="00AF2147" w:rsidRPr="009F076D" w14:paraId="667BE2DF" w14:textId="77777777" w:rsidTr="002B52DF">
        <w:trPr>
          <w:trHeight w:val="1223"/>
        </w:trPr>
        <w:tc>
          <w:tcPr>
            <w:tcW w:w="3403" w:type="dxa"/>
            <w:noWrap/>
          </w:tcPr>
          <w:p w14:paraId="7D0CEF52" w14:textId="77777777" w:rsidR="00AF2147" w:rsidRPr="002B52DF" w:rsidRDefault="00AF2147" w:rsidP="005567FE">
            <w:pPr>
              <w:rPr>
                <w:b/>
                <w:bCs/>
              </w:rPr>
            </w:pPr>
            <w:r w:rsidRPr="002B52DF">
              <w:rPr>
                <w:b/>
                <w:bCs/>
              </w:rPr>
              <w:t>Maturity</w:t>
            </w:r>
          </w:p>
          <w:p w14:paraId="1AEEE276" w14:textId="0F3C7C16" w:rsidR="00AF2147" w:rsidRPr="005567FE" w:rsidRDefault="002B52DF" w:rsidP="005567FE">
            <w:r>
              <w:t>Project stage: scoping, p</w:t>
            </w:r>
            <w:r w:rsidR="00AF2147">
              <w:t>re-feasibility, feasibility</w:t>
            </w:r>
          </w:p>
        </w:tc>
        <w:tc>
          <w:tcPr>
            <w:tcW w:w="3402" w:type="dxa"/>
            <w:noWrap/>
          </w:tcPr>
          <w:p w14:paraId="144C4314" w14:textId="1E452F15" w:rsidR="00AF2147" w:rsidRPr="005567FE" w:rsidRDefault="002B52DF" w:rsidP="005567FE">
            <w:r>
              <w:t>Feasibility studies</w:t>
            </w:r>
          </w:p>
        </w:tc>
        <w:tc>
          <w:tcPr>
            <w:tcW w:w="6237" w:type="dxa"/>
            <w:noWrap/>
          </w:tcPr>
          <w:p w14:paraId="4CB60C23" w14:textId="77777777" w:rsidR="00AF2147" w:rsidRPr="005567FE" w:rsidRDefault="00AF2147" w:rsidP="005567FE"/>
        </w:tc>
      </w:tr>
      <w:tr w:rsidR="00AF2147" w:rsidRPr="009F076D" w14:paraId="7984818A" w14:textId="77777777" w:rsidTr="002B52DF">
        <w:trPr>
          <w:trHeight w:val="1871"/>
        </w:trPr>
        <w:tc>
          <w:tcPr>
            <w:tcW w:w="3403" w:type="dxa"/>
            <w:noWrap/>
          </w:tcPr>
          <w:p w14:paraId="7030FF04" w14:textId="77777777" w:rsidR="00AF2147" w:rsidRDefault="00AF2147" w:rsidP="005567FE">
            <w:pPr>
              <w:rPr>
                <w:b/>
                <w:bCs/>
              </w:rPr>
            </w:pPr>
            <w:r w:rsidRPr="002B52DF">
              <w:rPr>
                <w:b/>
                <w:bCs/>
              </w:rPr>
              <w:t>Economic, technical and financial viability</w:t>
            </w:r>
          </w:p>
          <w:p w14:paraId="6836AF93" w14:textId="29FAAC21" w:rsidR="002B52DF" w:rsidRPr="002B52DF" w:rsidRDefault="002B52DF" w:rsidP="005567FE">
            <w:r w:rsidRPr="002B52DF">
              <w:t xml:space="preserve">Project </w:t>
            </w:r>
            <w:r>
              <w:t>considers elements that might render it not feasible for implementation or do not reach significant positive social, economic and environmental impact</w:t>
            </w:r>
          </w:p>
        </w:tc>
        <w:tc>
          <w:tcPr>
            <w:tcW w:w="3402" w:type="dxa"/>
            <w:noWrap/>
          </w:tcPr>
          <w:p w14:paraId="14FA8421" w14:textId="2EF6D936" w:rsidR="00AF2147" w:rsidRPr="005567FE" w:rsidRDefault="002B52DF" w:rsidP="005567FE">
            <w:r>
              <w:t xml:space="preserve">City WORKS </w:t>
            </w:r>
            <w:r w:rsidR="00761F2A">
              <w:t>“</w:t>
            </w:r>
            <w:r w:rsidR="009E3C52">
              <w:t xml:space="preserve">Feasibility </w:t>
            </w:r>
            <w:r w:rsidR="00761F2A">
              <w:t>C</w:t>
            </w:r>
            <w:r w:rsidR="009E3C52">
              <w:t>heck</w:t>
            </w:r>
            <w:r w:rsidR="00761F2A">
              <w:t>”</w:t>
            </w:r>
            <w:r w:rsidR="009E3C52">
              <w:t xml:space="preserve"> tool</w:t>
            </w:r>
          </w:p>
        </w:tc>
        <w:tc>
          <w:tcPr>
            <w:tcW w:w="6237" w:type="dxa"/>
            <w:noWrap/>
          </w:tcPr>
          <w:p w14:paraId="69ABA4C7" w14:textId="77777777" w:rsidR="00AF2147" w:rsidRPr="005567FE" w:rsidRDefault="00AF2147" w:rsidP="005567FE"/>
        </w:tc>
      </w:tr>
      <w:tr w:rsidR="00AF2147" w:rsidRPr="009F076D" w14:paraId="15DF2440" w14:textId="77777777" w:rsidTr="002B52DF">
        <w:trPr>
          <w:trHeight w:val="1871"/>
        </w:trPr>
        <w:tc>
          <w:tcPr>
            <w:tcW w:w="3403" w:type="dxa"/>
            <w:noWrap/>
          </w:tcPr>
          <w:p w14:paraId="6D143E65" w14:textId="77777777" w:rsidR="00AF2147" w:rsidRDefault="009E3C52" w:rsidP="005567FE">
            <w:pPr>
              <w:rPr>
                <w:b/>
                <w:bCs/>
              </w:rPr>
            </w:pPr>
            <w:r w:rsidRPr="002B52DF">
              <w:rPr>
                <w:b/>
                <w:bCs/>
              </w:rPr>
              <w:t>Innovation, replicability and scalability</w:t>
            </w:r>
          </w:p>
          <w:p w14:paraId="1D2213F5" w14:textId="1180C4D0" w:rsidR="002B52DF" w:rsidRPr="002B52DF" w:rsidRDefault="002B52DF" w:rsidP="005567FE">
            <w:r w:rsidRPr="002B52DF">
              <w:t>Project can be replica</w:t>
            </w:r>
            <w:r>
              <w:t>ted</w:t>
            </w:r>
            <w:r w:rsidRPr="002B52DF">
              <w:t xml:space="preserve"> in another area within the same city, other city in the same country, or cities in different countries; if it can be expanded; in its entirety or partially</w:t>
            </w:r>
          </w:p>
        </w:tc>
        <w:tc>
          <w:tcPr>
            <w:tcW w:w="3402" w:type="dxa"/>
            <w:noWrap/>
          </w:tcPr>
          <w:p w14:paraId="3F644E42" w14:textId="77777777" w:rsidR="00AF2147" w:rsidRPr="005567FE" w:rsidRDefault="00AF2147" w:rsidP="005567FE"/>
        </w:tc>
        <w:tc>
          <w:tcPr>
            <w:tcW w:w="6237" w:type="dxa"/>
            <w:noWrap/>
          </w:tcPr>
          <w:p w14:paraId="061B12EC" w14:textId="77777777" w:rsidR="00AF2147" w:rsidRPr="005567FE" w:rsidRDefault="00AF2147" w:rsidP="005567FE"/>
        </w:tc>
      </w:tr>
      <w:tr w:rsidR="009E3C52" w:rsidRPr="009F076D" w14:paraId="126D2EA9" w14:textId="77777777" w:rsidTr="002B52DF">
        <w:trPr>
          <w:trHeight w:val="1871"/>
        </w:trPr>
        <w:tc>
          <w:tcPr>
            <w:tcW w:w="3403" w:type="dxa"/>
            <w:noWrap/>
          </w:tcPr>
          <w:p w14:paraId="68A1B274" w14:textId="77777777" w:rsidR="009E3C52" w:rsidRDefault="009E3C52" w:rsidP="005567FE">
            <w:pPr>
              <w:rPr>
                <w:b/>
                <w:bCs/>
              </w:rPr>
            </w:pPr>
            <w:r w:rsidRPr="002B52DF">
              <w:rPr>
                <w:b/>
                <w:bCs/>
              </w:rPr>
              <w:lastRenderedPageBreak/>
              <w:t>Social and other co-benefits</w:t>
            </w:r>
          </w:p>
          <w:p w14:paraId="61BFBB55" w14:textId="77777777" w:rsidR="002B52DF" w:rsidRPr="002B52DF" w:rsidRDefault="002B52DF" w:rsidP="005567FE">
            <w:r w:rsidRPr="002B52DF">
              <w:t xml:space="preserve">Project will have positive impacts on </w:t>
            </w:r>
          </w:p>
          <w:p w14:paraId="184DAAF1" w14:textId="77777777" w:rsidR="002B52DF" w:rsidRPr="002B52DF" w:rsidRDefault="002B52DF" w:rsidP="005567FE">
            <w:r w:rsidRPr="002B52DF">
              <w:t>(a) social inclusion and vulnerable groups</w:t>
            </w:r>
          </w:p>
          <w:p w14:paraId="12BC86DA" w14:textId="77777777" w:rsidR="002B52DF" w:rsidRPr="002B52DF" w:rsidRDefault="002B52DF" w:rsidP="005567FE">
            <w:r w:rsidRPr="002B52DF">
              <w:t>(b) gender</w:t>
            </w:r>
          </w:p>
          <w:p w14:paraId="23403B76" w14:textId="22138F08" w:rsidR="002B52DF" w:rsidRPr="002B52DF" w:rsidRDefault="002B52DF" w:rsidP="005567FE">
            <w:pPr>
              <w:rPr>
                <w:b/>
                <w:bCs/>
              </w:rPr>
            </w:pPr>
            <w:r w:rsidRPr="002B52DF">
              <w:t>(c) livelihoods/local economic empowerment</w:t>
            </w:r>
          </w:p>
        </w:tc>
        <w:tc>
          <w:tcPr>
            <w:tcW w:w="3402" w:type="dxa"/>
            <w:noWrap/>
          </w:tcPr>
          <w:p w14:paraId="7235D875" w14:textId="77777777" w:rsidR="009E3C52" w:rsidRPr="005567FE" w:rsidRDefault="009E3C52" w:rsidP="005567FE"/>
        </w:tc>
        <w:tc>
          <w:tcPr>
            <w:tcW w:w="6237" w:type="dxa"/>
            <w:noWrap/>
          </w:tcPr>
          <w:p w14:paraId="16BE025C" w14:textId="6362F8A0" w:rsidR="009E3C52" w:rsidRPr="005567FE" w:rsidRDefault="009E3C52" w:rsidP="005567FE"/>
        </w:tc>
      </w:tr>
    </w:tbl>
    <w:p w14:paraId="165CAF8C" w14:textId="6F668930" w:rsidR="009F076D" w:rsidRDefault="009F076D" w:rsidP="002B52DF">
      <w:pPr>
        <w:spacing w:after="160" w:line="259" w:lineRule="auto"/>
      </w:pPr>
    </w:p>
    <w:sectPr w:rsidR="009F076D" w:rsidSect="005D4833">
      <w:footerReference w:type="default" r:id="rId12"/>
      <w:pgSz w:w="16838" w:h="11906" w:orient="landscape" w:code="9"/>
      <w:pgMar w:top="851" w:right="1418" w:bottom="1418" w:left="1276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FF540" w14:textId="77777777" w:rsidR="00942918" w:rsidRDefault="00942918" w:rsidP="00E0714A">
      <w:r>
        <w:separator/>
      </w:r>
    </w:p>
  </w:endnote>
  <w:endnote w:type="continuationSeparator" w:id="0">
    <w:p w14:paraId="27139D4E" w14:textId="77777777" w:rsidR="00942918" w:rsidRDefault="00942918" w:rsidP="00E07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3760"/>
      <w:gridCol w:w="6410"/>
      <w:gridCol w:w="3974"/>
    </w:tblGrid>
    <w:tr w:rsidR="00CB248A" w14:paraId="142FA52E" w14:textId="77777777" w:rsidTr="00E83844">
      <w:tc>
        <w:tcPr>
          <w:tcW w:w="1329" w:type="pct"/>
        </w:tcPr>
        <w:p w14:paraId="04CBBE6D" w14:textId="77777777" w:rsidR="00CB248A" w:rsidRDefault="00CB248A" w:rsidP="00CB248A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As at: </w:t>
          </w:r>
        </w:p>
      </w:tc>
      <w:tc>
        <w:tcPr>
          <w:tcW w:w="2266" w:type="pct"/>
        </w:tcPr>
        <w:p w14:paraId="1755032A" w14:textId="30BB8968" w:rsidR="00CB248A" w:rsidRPr="00043FA4" w:rsidRDefault="00CB248A" w:rsidP="00CB248A">
          <w:pPr>
            <w:jc w:val="center"/>
            <w:rPr>
              <w:color w:val="808080" w:themeColor="background1" w:themeShade="80"/>
              <w:sz w:val="18"/>
              <w:szCs w:val="18"/>
              <w:lang w:val="en-US"/>
            </w:rPr>
          </w:pPr>
          <w:r w:rsidRPr="00043FA4">
            <w:rPr>
              <w:i/>
              <w:iCs/>
              <w:color w:val="808080" w:themeColor="background1" w:themeShade="80"/>
              <w:sz w:val="18"/>
              <w:szCs w:val="18"/>
              <w:lang w:val="en-US"/>
            </w:rPr>
            <w:t xml:space="preserve">[City WORKS Toolkit – </w:t>
          </w:r>
          <w:r w:rsidRPr="005567FE">
            <w:rPr>
              <w:i/>
              <w:iCs/>
              <w:color w:val="808080" w:themeColor="background1" w:themeShade="80"/>
              <w:sz w:val="18"/>
              <w:szCs w:val="18"/>
              <w:highlight w:val="yellow"/>
              <w:lang w:val="en-US"/>
            </w:rPr>
            <w:t>Step 4</w:t>
          </w:r>
          <w:r w:rsidRPr="00043FA4">
            <w:rPr>
              <w:i/>
              <w:iCs/>
              <w:color w:val="808080" w:themeColor="background1" w:themeShade="80"/>
              <w:sz w:val="18"/>
              <w:szCs w:val="18"/>
              <w:lang w:val="en-US"/>
            </w:rPr>
            <w:t xml:space="preserve">. </w:t>
          </w:r>
          <w:r w:rsidR="002B52DF">
            <w:rPr>
              <w:i/>
              <w:iCs/>
              <w:color w:val="808080" w:themeColor="background1" w:themeShade="80"/>
              <w:sz w:val="18"/>
              <w:szCs w:val="18"/>
              <w:lang w:val="en-US"/>
            </w:rPr>
            <w:t>Bankability Assessment</w:t>
          </w:r>
          <w:r w:rsidRPr="00043FA4">
            <w:rPr>
              <w:i/>
              <w:iCs/>
              <w:color w:val="808080" w:themeColor="background1" w:themeShade="80"/>
              <w:sz w:val="18"/>
              <w:szCs w:val="18"/>
              <w:lang w:val="en-US"/>
            </w:rPr>
            <w:t>]</w:t>
          </w:r>
        </w:p>
      </w:tc>
      <w:tc>
        <w:tcPr>
          <w:tcW w:w="1405" w:type="pct"/>
        </w:tcPr>
        <w:p w14:paraId="33671223" w14:textId="77777777" w:rsidR="00CB248A" w:rsidRDefault="00CB248A" w:rsidP="00CB248A">
          <w:pPr>
            <w:ind w:right="57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page </w:t>
          </w: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PAGE  </w:instrText>
          </w:r>
          <w:r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1</w:t>
          </w:r>
          <w:r>
            <w:rPr>
              <w:sz w:val="18"/>
              <w:szCs w:val="18"/>
            </w:rPr>
            <w:fldChar w:fldCharType="end"/>
          </w:r>
        </w:p>
      </w:tc>
    </w:tr>
  </w:tbl>
  <w:p w14:paraId="79B7B266" w14:textId="77777777" w:rsidR="00703906" w:rsidRPr="00CB248A" w:rsidRDefault="00703906" w:rsidP="00CB24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E3A5B" w14:textId="77777777" w:rsidR="00942918" w:rsidRDefault="00942918" w:rsidP="00E0714A">
      <w:r>
        <w:separator/>
      </w:r>
    </w:p>
  </w:footnote>
  <w:footnote w:type="continuationSeparator" w:id="0">
    <w:p w14:paraId="0102342E" w14:textId="77777777" w:rsidR="00942918" w:rsidRDefault="00942918" w:rsidP="00E071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FAC6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9C4A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7E7B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204E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4C6E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84E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3218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6ADF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923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125E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726495"/>
    <w:multiLevelType w:val="hybridMultilevel"/>
    <w:tmpl w:val="93F0DE4E"/>
    <w:lvl w:ilvl="0" w:tplc="E1A072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76D"/>
    <w:rsid w:val="000345DC"/>
    <w:rsid w:val="002B52DF"/>
    <w:rsid w:val="002C3B5A"/>
    <w:rsid w:val="003324B8"/>
    <w:rsid w:val="00367733"/>
    <w:rsid w:val="003B306D"/>
    <w:rsid w:val="003E29DA"/>
    <w:rsid w:val="003E5CAF"/>
    <w:rsid w:val="005567FE"/>
    <w:rsid w:val="00566DDE"/>
    <w:rsid w:val="005D4833"/>
    <w:rsid w:val="00656DA5"/>
    <w:rsid w:val="00676462"/>
    <w:rsid w:val="00681AE3"/>
    <w:rsid w:val="00703906"/>
    <w:rsid w:val="00761F2A"/>
    <w:rsid w:val="00777255"/>
    <w:rsid w:val="0080748B"/>
    <w:rsid w:val="008237D6"/>
    <w:rsid w:val="008426E5"/>
    <w:rsid w:val="00931CEE"/>
    <w:rsid w:val="00942918"/>
    <w:rsid w:val="009E3C52"/>
    <w:rsid w:val="009F076D"/>
    <w:rsid w:val="009F1098"/>
    <w:rsid w:val="00AF2147"/>
    <w:rsid w:val="00B27192"/>
    <w:rsid w:val="00C62055"/>
    <w:rsid w:val="00CB248A"/>
    <w:rsid w:val="00DB3AFC"/>
    <w:rsid w:val="00E0714A"/>
    <w:rsid w:val="00F016D7"/>
    <w:rsid w:val="00F3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6FCA7D"/>
  <w15:chartTrackingRefBased/>
  <w15:docId w15:val="{997843B4-D54B-4F83-AC9D-9CBB202A3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7D6"/>
    <w:pPr>
      <w:spacing w:after="0" w:line="240" w:lineRule="auto"/>
    </w:pPr>
    <w:rPr>
      <w:rFonts w:ascii="Arial" w:hAnsi="Arial"/>
      <w:lang w:val="en-GB" w:eastAsia="en-US"/>
    </w:rPr>
  </w:style>
  <w:style w:type="paragraph" w:styleId="Heading1">
    <w:name w:val="heading 1"/>
    <w:aliases w:val="1. Überschrift"/>
    <w:basedOn w:val="Normal"/>
    <w:next w:val="Normal"/>
    <w:link w:val="Heading1Char"/>
    <w:uiPriority w:val="1"/>
    <w:qFormat/>
    <w:rsid w:val="00676462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aliases w:val="2. Überschrift"/>
    <w:basedOn w:val="Normal"/>
    <w:next w:val="Normal"/>
    <w:link w:val="Heading2Char"/>
    <w:uiPriority w:val="1"/>
    <w:unhideWhenUsed/>
    <w:qFormat/>
    <w:rsid w:val="00676462"/>
    <w:pPr>
      <w:keepNext/>
      <w:keepLines/>
      <w:spacing w:before="24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aliases w:val="3. Überschrift"/>
    <w:basedOn w:val="Normal"/>
    <w:next w:val="Normal"/>
    <w:link w:val="Heading3Char"/>
    <w:uiPriority w:val="1"/>
    <w:unhideWhenUsed/>
    <w:qFormat/>
    <w:rsid w:val="00676462"/>
    <w:pPr>
      <w:keepNext/>
      <w:keepLines/>
      <w:spacing w:before="24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8237D6"/>
    <w:pPr>
      <w:keepNext/>
      <w:keepLines/>
      <w:spacing w:before="24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37D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inrckung">
    <w:name w:val="1. Einrückung"/>
    <w:basedOn w:val="Normal"/>
    <w:uiPriority w:val="2"/>
    <w:qFormat/>
    <w:rsid w:val="00676462"/>
    <w:pPr>
      <w:tabs>
        <w:tab w:val="left" w:pos="567"/>
      </w:tabs>
      <w:ind w:left="567" w:hanging="567"/>
    </w:pPr>
  </w:style>
  <w:style w:type="paragraph" w:customStyle="1" w:styleId="2Einrckung">
    <w:name w:val="2. Einrückung"/>
    <w:basedOn w:val="Normal"/>
    <w:uiPriority w:val="2"/>
    <w:qFormat/>
    <w:rsid w:val="00676462"/>
    <w:pPr>
      <w:tabs>
        <w:tab w:val="left" w:pos="567"/>
        <w:tab w:val="left" w:pos="1134"/>
      </w:tabs>
      <w:ind w:left="1134" w:hanging="567"/>
    </w:pPr>
  </w:style>
  <w:style w:type="paragraph" w:customStyle="1" w:styleId="3Einrckung">
    <w:name w:val="3. Einrückung"/>
    <w:basedOn w:val="Normal"/>
    <w:uiPriority w:val="2"/>
    <w:qFormat/>
    <w:rsid w:val="00676462"/>
    <w:pPr>
      <w:tabs>
        <w:tab w:val="left" w:pos="567"/>
        <w:tab w:val="left" w:pos="1134"/>
        <w:tab w:val="left" w:pos="1701"/>
      </w:tabs>
      <w:ind w:left="1701" w:hanging="567"/>
    </w:pPr>
  </w:style>
  <w:style w:type="paragraph" w:styleId="Footer">
    <w:name w:val="footer"/>
    <w:basedOn w:val="Normal"/>
    <w:link w:val="FooterChar"/>
    <w:unhideWhenUsed/>
    <w:rsid w:val="0067646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76462"/>
    <w:rPr>
      <w:rFonts w:ascii="Arial" w:eastAsiaTheme="minorHAnsi" w:hAnsi="Arial"/>
      <w:lang w:eastAsia="en-US"/>
    </w:rPr>
  </w:style>
  <w:style w:type="paragraph" w:styleId="NoSpacing">
    <w:name w:val="No Spacing"/>
    <w:basedOn w:val="Normal"/>
    <w:uiPriority w:val="4"/>
    <w:unhideWhenUsed/>
    <w:rsid w:val="00676462"/>
  </w:style>
  <w:style w:type="paragraph" w:styleId="Header">
    <w:name w:val="header"/>
    <w:basedOn w:val="Normal"/>
    <w:link w:val="HeaderChar"/>
    <w:unhideWhenUsed/>
    <w:rsid w:val="0067646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76462"/>
    <w:rPr>
      <w:rFonts w:ascii="Arial" w:eastAsiaTheme="minorHAnsi" w:hAnsi="Arial"/>
      <w:lang w:eastAsia="en-US"/>
    </w:rPr>
  </w:style>
  <w:style w:type="character" w:styleId="PageNumber">
    <w:name w:val="page number"/>
    <w:basedOn w:val="DefaultParagraphFont"/>
    <w:semiHidden/>
    <w:unhideWhenUsed/>
    <w:rsid w:val="00676462"/>
  </w:style>
  <w:style w:type="paragraph" w:styleId="BalloonText">
    <w:name w:val="Balloon Text"/>
    <w:basedOn w:val="Normal"/>
    <w:link w:val="BalloonTextChar"/>
    <w:uiPriority w:val="99"/>
    <w:semiHidden/>
    <w:unhideWhenUsed/>
    <w:rsid w:val="006764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462"/>
    <w:rPr>
      <w:rFonts w:ascii="Tahoma" w:eastAsiaTheme="minorHAnsi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67646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1. Überschrift Char"/>
    <w:basedOn w:val="DefaultParagraphFont"/>
    <w:link w:val="Heading1"/>
    <w:uiPriority w:val="1"/>
    <w:rsid w:val="00676462"/>
    <w:rPr>
      <w:rFonts w:ascii="Arial" w:eastAsiaTheme="majorEastAsia" w:hAnsi="Arial" w:cstheme="majorBidi"/>
      <w:b/>
      <w:bCs/>
      <w:sz w:val="28"/>
      <w:szCs w:val="28"/>
      <w:lang w:eastAsia="en-US"/>
    </w:rPr>
  </w:style>
  <w:style w:type="character" w:customStyle="1" w:styleId="Heading2Char">
    <w:name w:val="Heading 2 Char"/>
    <w:aliases w:val="2. Überschrift Char"/>
    <w:basedOn w:val="DefaultParagraphFont"/>
    <w:link w:val="Heading2"/>
    <w:uiPriority w:val="1"/>
    <w:rsid w:val="00676462"/>
    <w:rPr>
      <w:rFonts w:ascii="Arial" w:eastAsiaTheme="majorEastAsia" w:hAnsi="Arial" w:cstheme="majorBidi"/>
      <w:b/>
      <w:bCs/>
      <w:sz w:val="24"/>
      <w:szCs w:val="26"/>
      <w:lang w:eastAsia="en-US"/>
    </w:rPr>
  </w:style>
  <w:style w:type="character" w:customStyle="1" w:styleId="Heading3Char">
    <w:name w:val="Heading 3 Char"/>
    <w:aliases w:val="3. Überschrift Char"/>
    <w:basedOn w:val="DefaultParagraphFont"/>
    <w:link w:val="Heading3"/>
    <w:uiPriority w:val="1"/>
    <w:rsid w:val="00676462"/>
    <w:rPr>
      <w:rFonts w:ascii="Arial" w:eastAsiaTheme="majorEastAsia" w:hAnsi="Arial" w:cstheme="majorBidi"/>
      <w:b/>
      <w:bCs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8237D6"/>
    <w:rPr>
      <w:rFonts w:ascii="Arial" w:eastAsiaTheme="majorEastAsia" w:hAnsi="Arial" w:cstheme="majorBidi"/>
      <w:bCs/>
      <w:iCs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8237D6"/>
    <w:pPr>
      <w:contextualSpacing/>
    </w:pPr>
    <w:rPr>
      <w:rFonts w:ascii="Cambria" w:eastAsiaTheme="majorEastAsia" w:hAnsi="Cambr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37D6"/>
    <w:rPr>
      <w:rFonts w:ascii="Cambria" w:eastAsiaTheme="majorEastAsia" w:hAnsi="Cambria" w:cstheme="majorBidi"/>
      <w:spacing w:val="-10"/>
      <w:kern w:val="28"/>
      <w:sz w:val="56"/>
      <w:szCs w:val="56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37D6"/>
    <w:rPr>
      <w:rFonts w:asciiTheme="majorHAnsi" w:eastAsiaTheme="majorEastAsia" w:hAnsiTheme="majorHAnsi" w:cstheme="majorBidi"/>
      <w:color w:val="2F5496" w:themeColor="accent1" w:themeShade="BF"/>
      <w:lang w:eastAsia="en-US"/>
    </w:rPr>
  </w:style>
  <w:style w:type="paragraph" w:styleId="ListParagraph">
    <w:name w:val="List Paragraph"/>
    <w:basedOn w:val="Normal"/>
    <w:uiPriority w:val="34"/>
    <w:qFormat/>
    <w:rsid w:val="00DB3AF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567F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67FE"/>
    <w:rPr>
      <w:rFonts w:ascii="Arial" w:hAnsi="Arial"/>
      <w:sz w:val="20"/>
      <w:szCs w:val="20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567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BBF2E5B21CB46D4A0365541669207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BEB3A5-1DD0-4A0D-A45F-F5712911E92A}"/>
      </w:docPartPr>
      <w:docPartBody>
        <w:p w:rsidR="000772E8" w:rsidRDefault="0059107C" w:rsidP="0059107C">
          <w:pPr>
            <w:pStyle w:val="ABBF2E5B21CB46D4A0365541669207AF"/>
          </w:pPr>
          <w:r>
            <w:rPr>
              <w:rStyle w:val="Placehold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07C"/>
    <w:rsid w:val="000772E8"/>
    <w:rsid w:val="0059107C"/>
    <w:rsid w:val="008662D9"/>
    <w:rsid w:val="0098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107C"/>
  </w:style>
  <w:style w:type="paragraph" w:customStyle="1" w:styleId="ABBF2E5B21CB46D4A0365541669207AF">
    <w:name w:val="ABBF2E5B21CB46D4A0365541669207AF"/>
    <w:rsid w:val="005910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743F878EE5C149BAA1C7384E6E5E39" ma:contentTypeVersion="12" ma:contentTypeDescription="Ein neues Dokument erstellen." ma:contentTypeScope="" ma:versionID="35ed902a2d24e1629e21c14b25dbeb45">
  <xsd:schema xmlns:xsd="http://www.w3.org/2001/XMLSchema" xmlns:xs="http://www.w3.org/2001/XMLSchema" xmlns:p="http://schemas.microsoft.com/office/2006/metadata/properties" xmlns:ns2="024af259-3f57-423d-805b-84011faeb488" xmlns:ns3="7fa4ff4b-7ff4-4f8a-be52-e0249ef87623" targetNamespace="http://schemas.microsoft.com/office/2006/metadata/properties" ma:root="true" ma:fieldsID="5dc7936e17c530c9d704569d41caaee4" ns2:_="" ns3:_="">
    <xsd:import namespace="024af259-3f57-423d-805b-84011faeb488"/>
    <xsd:import namespace="7fa4ff4b-7ff4-4f8a-be52-e0249ef876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4af259-3f57-423d-805b-84011faeb4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a4ff4b-7ff4-4f8a-be52-e0249ef8762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3428A-C2F6-49AB-89EB-DD6B1A727C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4FA623-012B-4957-8B58-419871BE1144}"/>
</file>

<file path=customXml/itemProps3.xml><?xml version="1.0" encoding="utf-8"?>
<ds:datastoreItem xmlns:ds="http://schemas.openxmlformats.org/officeDocument/2006/customXml" ds:itemID="{59A172F6-1E4E-41A6-9667-951A3C7EA1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02CC99-1776-49A9-937E-6D091C520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3534</TotalTime>
  <Pages>3</Pages>
  <Words>325</Words>
  <Characters>1853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Pohl</dc:creator>
  <cp:keywords/>
  <dc:description/>
  <cp:lastModifiedBy>Evandro Holz</cp:lastModifiedBy>
  <cp:revision>15</cp:revision>
  <dcterms:created xsi:type="dcterms:W3CDTF">2020-07-14T07:43:00Z</dcterms:created>
  <dcterms:modified xsi:type="dcterms:W3CDTF">2021-11-01T07:31:00Z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0x01010010743F878EE5C149BAA1C7384E6E5E39</vt:lpwstr>
  </property>
</Properties>
</file>